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80" w:lineRule="atLeast"/>
        <w:rPr>
          <w:rFonts w:hint="eastAsia" w:ascii="仿宋" w:hAnsi="仿宋" w:eastAsia="仿宋" w:cs="仿宋"/>
          <w:b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</w:rPr>
        <w:t>附件1：</w:t>
      </w:r>
      <w:bookmarkStart w:id="0" w:name="_GoBack"/>
      <w:bookmarkEnd w:id="0"/>
    </w:p>
    <w:p>
      <w:pPr>
        <w:pStyle w:val="2"/>
        <w:widowControl/>
        <w:spacing w:beforeAutospacing="0" w:afterAutospacing="0" w:line="480" w:lineRule="atLeast"/>
        <w:ind w:firstLine="420"/>
        <w:jc w:val="center"/>
        <w:rPr>
          <w:rFonts w:ascii="方正小标宋简体" w:hAnsi="微软雅黑" w:eastAsia="方正小标宋简体" w:cs="微软雅黑"/>
          <w:color w:val="333333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color w:val="333333"/>
          <w:sz w:val="44"/>
          <w:szCs w:val="44"/>
        </w:rPr>
        <w:t>2021年钢城区</w:t>
      </w:r>
      <w:r>
        <w:rPr>
          <w:rFonts w:hint="eastAsia" w:ascii="方正小标宋简体" w:hAnsi="微软雅黑" w:eastAsia="方正小标宋简体" w:cs="微软雅黑"/>
          <w:color w:val="333333"/>
          <w:sz w:val="44"/>
          <w:szCs w:val="44"/>
          <w:lang w:eastAsia="zh-CN"/>
        </w:rPr>
        <w:t>补充招</w:t>
      </w:r>
      <w:r>
        <w:rPr>
          <w:rFonts w:hint="eastAsia" w:ascii="方正小标宋简体" w:hAnsi="微软雅黑" w:eastAsia="方正小标宋简体" w:cs="微软雅黑"/>
          <w:color w:val="333333"/>
          <w:sz w:val="44"/>
          <w:szCs w:val="44"/>
        </w:rPr>
        <w:t>录村（社区）退役军人</w:t>
      </w:r>
    </w:p>
    <w:p>
      <w:pPr>
        <w:pStyle w:val="2"/>
        <w:widowControl/>
        <w:spacing w:beforeAutospacing="0" w:afterAutospacing="0" w:line="480" w:lineRule="atLeast"/>
        <w:ind w:firstLine="420"/>
        <w:jc w:val="center"/>
        <w:rPr>
          <w:rFonts w:ascii="方正小标宋简体" w:hAnsi="微软雅黑" w:eastAsia="方正小标宋简体" w:cs="微软雅黑"/>
          <w:color w:val="333333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color w:val="333333"/>
          <w:sz w:val="44"/>
          <w:szCs w:val="44"/>
        </w:rPr>
        <w:t>专职联络员计划表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674"/>
        <w:gridCol w:w="1837"/>
        <w:gridCol w:w="181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90" w:type="dxa"/>
            <w:vMerge w:val="restart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微软雅黑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2896" w:type="dxa"/>
            <w:vMerge w:val="restart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微软雅黑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333333"/>
                <w:sz w:val="32"/>
                <w:szCs w:val="32"/>
              </w:rPr>
              <w:t>街道</w:t>
            </w:r>
          </w:p>
        </w:tc>
        <w:tc>
          <w:tcPr>
            <w:tcW w:w="1943" w:type="dxa"/>
            <w:vMerge w:val="restart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微软雅黑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333333"/>
                <w:sz w:val="32"/>
                <w:szCs w:val="32"/>
              </w:rPr>
              <w:t>招考联络员数量</w:t>
            </w:r>
          </w:p>
        </w:tc>
        <w:tc>
          <w:tcPr>
            <w:tcW w:w="3889" w:type="dxa"/>
            <w:gridSpan w:val="2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微软雅黑" w:eastAsia="仿宋_GB2312" w:cs="微软雅黑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color w:val="333333"/>
                <w:sz w:val="32"/>
                <w:szCs w:val="32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990" w:type="dxa"/>
            <w:vMerge w:val="continue"/>
          </w:tcPr>
          <w:p>
            <w:pPr>
              <w:pStyle w:val="2"/>
              <w:widowControl/>
              <w:spacing w:beforeAutospacing="0" w:afterAutospacing="0" w:line="480" w:lineRule="atLeast"/>
              <w:rPr>
                <w:rFonts w:ascii="仿宋_GB2312" w:hAnsi="微软雅黑" w:eastAsia="仿宋_GB2312" w:cs="微软雅黑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2896" w:type="dxa"/>
            <w:vMerge w:val="continue"/>
          </w:tcPr>
          <w:p>
            <w:pPr>
              <w:pStyle w:val="2"/>
              <w:widowControl/>
              <w:spacing w:beforeAutospacing="0" w:afterAutospacing="0" w:line="480" w:lineRule="atLeast"/>
              <w:rPr>
                <w:rFonts w:ascii="仿宋_GB2312" w:hAnsi="微软雅黑" w:eastAsia="仿宋_GB2312" w:cs="微软雅黑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943" w:type="dxa"/>
            <w:vMerge w:val="continue"/>
          </w:tcPr>
          <w:p>
            <w:pPr>
              <w:pStyle w:val="2"/>
              <w:widowControl/>
              <w:spacing w:beforeAutospacing="0" w:afterAutospacing="0" w:line="480" w:lineRule="atLeast"/>
              <w:rPr>
                <w:rFonts w:ascii="仿宋_GB2312" w:hAnsi="微软雅黑" w:eastAsia="仿宋_GB2312" w:cs="微软雅黑"/>
                <w:b/>
                <w:bCs/>
                <w:color w:val="333333"/>
                <w:sz w:val="32"/>
                <w:szCs w:val="32"/>
              </w:rPr>
            </w:pPr>
          </w:p>
        </w:tc>
        <w:tc>
          <w:tcPr>
            <w:tcW w:w="1944" w:type="dxa"/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面向在岗临聘人员招考数量</w:t>
            </w:r>
          </w:p>
        </w:tc>
        <w:tc>
          <w:tcPr>
            <w:tcW w:w="1945" w:type="dxa"/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定向招录退役军人数量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990" w:type="dxa"/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96" w:type="dxa"/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艾山街道</w:t>
            </w:r>
          </w:p>
        </w:tc>
        <w:tc>
          <w:tcPr>
            <w:tcW w:w="1943" w:type="dxa"/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含莱钢站定向1人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）</w:t>
            </w:r>
          </w:p>
        </w:tc>
        <w:tc>
          <w:tcPr>
            <w:tcW w:w="1944" w:type="dxa"/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94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990" w:type="dxa"/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896" w:type="dxa"/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汶源街道</w:t>
            </w:r>
          </w:p>
        </w:tc>
        <w:tc>
          <w:tcPr>
            <w:tcW w:w="1943" w:type="dxa"/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944" w:type="dxa"/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94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90" w:type="dxa"/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896" w:type="dxa"/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里辛街道</w:t>
            </w:r>
          </w:p>
        </w:tc>
        <w:tc>
          <w:tcPr>
            <w:tcW w:w="1943" w:type="dxa"/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990" w:type="dxa"/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896" w:type="dxa"/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辛庄街道</w:t>
            </w:r>
          </w:p>
        </w:tc>
        <w:tc>
          <w:tcPr>
            <w:tcW w:w="1943" w:type="dxa"/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944" w:type="dxa"/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90" w:type="dxa"/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96" w:type="dxa"/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合计</w:t>
            </w:r>
          </w:p>
        </w:tc>
        <w:tc>
          <w:tcPr>
            <w:tcW w:w="1943" w:type="dxa"/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944" w:type="dxa"/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945" w:type="dxa"/>
            <w:vAlign w:val="center"/>
          </w:tcPr>
          <w:p>
            <w:pPr>
              <w:pStyle w:val="2"/>
              <w:widowControl/>
              <w:spacing w:beforeAutospacing="0" w:afterAutospacing="0" w:line="45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</w:tr>
    </w:tbl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97FA9"/>
    <w:rsid w:val="675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2022-01-12T01:05:00Z</dcterms:created>
  <dc:creator>Administrator</dc:creator>
  <cp:lastModifiedBy>天瑞公司『山钢莱钢』免费招聘</cp:lastModifiedBy>
  <dcterms:modified xsi:type="dcterms:W3CDTF">2022-01-12T01:11:52Z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AE40D19384884BF189D0368264568451</vt:lpwstr>
  </property>
</Properties>
</file>